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414AC" w14:textId="2C764494" w:rsidR="009974AA" w:rsidRPr="00ED6FE0" w:rsidRDefault="00ED6FE0">
      <w:pPr>
        <w:rPr>
          <w:lang w:val="fr-FR"/>
        </w:rPr>
      </w:pPr>
      <w:hyperlink r:id="rId4" w:history="1">
        <w:r w:rsidRPr="00ED6FE0">
          <w:rPr>
            <w:rStyle w:val="Lienhypertexte"/>
            <w:lang w:val="fr-FR"/>
          </w:rPr>
          <w:t>Vivre pour l’Unité - Mouvement des Focolari (focolare.org)</w:t>
        </w:r>
      </w:hyperlink>
      <w:r w:rsidR="00EC09E5" w:rsidRPr="00EC09E5">
        <w:drawing>
          <wp:inline distT="0" distB="0" distL="0" distR="0" wp14:anchorId="2A3475BE" wp14:editId="14C70130">
            <wp:extent cx="8892540" cy="2761615"/>
            <wp:effectExtent l="0" t="0" r="3810" b="635"/>
            <wp:docPr id="1" name="Image 1" descr="Une image contenant texte, person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ersonn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74AA" w:rsidRPr="00ED6FE0" w:rsidSect="00EC09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E5"/>
    <w:rsid w:val="008650B5"/>
    <w:rsid w:val="009974AA"/>
    <w:rsid w:val="00EC09E5"/>
    <w:rsid w:val="00ED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7CC33"/>
  <w15:chartTrackingRefBased/>
  <w15:docId w15:val="{506365A0-985B-47A8-B970-13F077F4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D6F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focolare.org/fr/vivre-pour-lunit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GIMENEZ</dc:creator>
  <cp:keywords/>
  <dc:description/>
  <cp:lastModifiedBy>Marie GIMENEZ</cp:lastModifiedBy>
  <cp:revision>3</cp:revision>
  <dcterms:created xsi:type="dcterms:W3CDTF">2022-08-22T08:04:00Z</dcterms:created>
  <dcterms:modified xsi:type="dcterms:W3CDTF">2022-08-22T08:06:00Z</dcterms:modified>
</cp:coreProperties>
</file>